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KBIR-2026-04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erschattung/Jalousien Ida-Purper-Schule Idar-Oberstei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Verschattung/Jalousien Ida-Purper-Schule Idar-oberstei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